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D0" w:rsidRDefault="00AF4FD0">
      <w:pPr>
        <w:pStyle w:val="Corpodetexto"/>
        <w:rPr>
          <w:rFonts w:ascii="Times New Roman"/>
          <w:sz w:val="20"/>
        </w:rPr>
      </w:pPr>
    </w:p>
    <w:p w:rsidR="00AF4FD0" w:rsidRPr="00F53820" w:rsidRDefault="00FF56E7" w:rsidP="001F2C80">
      <w:pPr>
        <w:pStyle w:val="Corpodetexto"/>
        <w:ind w:left="720"/>
        <w:rPr>
          <w:rFonts w:asciiTheme="minorHAnsi" w:hAnsiTheme="minorHAnsi" w:cstheme="minorHAnsi"/>
        </w:rPr>
      </w:pPr>
      <w:r w:rsidRPr="00F53820">
        <w:rPr>
          <w:rFonts w:asciiTheme="minorHAnsi" w:hAnsiTheme="minorHAnsi" w:cstheme="minorHAnsi"/>
        </w:rPr>
        <w:t>Exm</w:t>
      </w:r>
      <w:r w:rsidR="002B7E71">
        <w:rPr>
          <w:rFonts w:asciiTheme="minorHAnsi" w:hAnsiTheme="minorHAnsi" w:cstheme="minorHAnsi"/>
        </w:rPr>
        <w:t>o./a</w:t>
      </w:r>
      <w:r w:rsidRPr="00F53820">
        <w:rPr>
          <w:rFonts w:asciiTheme="minorHAnsi" w:hAnsiTheme="minorHAnsi" w:cstheme="minorHAnsi"/>
        </w:rPr>
        <w:t xml:space="preserve"> Senhor</w:t>
      </w:r>
      <w:r w:rsidR="002B7E71">
        <w:rPr>
          <w:rFonts w:asciiTheme="minorHAnsi" w:hAnsiTheme="minorHAnsi" w:cstheme="minorHAnsi"/>
        </w:rPr>
        <w:t>/a Alto/a Comissário/a</w:t>
      </w:r>
      <w:r w:rsidRPr="00F53820">
        <w:rPr>
          <w:rFonts w:asciiTheme="minorHAnsi" w:hAnsiTheme="minorHAnsi" w:cstheme="minorHAnsi"/>
        </w:rPr>
        <w:t xml:space="preserve"> para as Migrações,</w:t>
      </w:r>
    </w:p>
    <w:p w:rsidR="00410386" w:rsidRPr="00F53820" w:rsidRDefault="00410386" w:rsidP="001F2C80">
      <w:pPr>
        <w:pStyle w:val="Corpodetexto"/>
        <w:ind w:left="720"/>
        <w:rPr>
          <w:rFonts w:asciiTheme="minorHAnsi" w:hAnsiTheme="minorHAnsi" w:cstheme="minorHAnsi"/>
        </w:rPr>
      </w:pPr>
    </w:p>
    <w:p w:rsidR="00FF56E7" w:rsidRPr="00F53820" w:rsidRDefault="00FF56E7" w:rsidP="001F2C80">
      <w:pPr>
        <w:pStyle w:val="Corpodetexto"/>
        <w:ind w:left="720"/>
        <w:rPr>
          <w:rFonts w:asciiTheme="minorHAnsi" w:hAnsiTheme="minorHAnsi" w:cstheme="minorHAnsi"/>
        </w:rPr>
      </w:pPr>
      <w:r w:rsidRPr="00F53820">
        <w:rPr>
          <w:rFonts w:asciiTheme="minorHAnsi" w:hAnsiTheme="minorHAnsi" w:cstheme="minorHAnsi"/>
        </w:rPr>
        <w:t>Venho, pelo presente formulário, solicitar a V.ª Ex.ª a resposta ao pedido, infra indicado.</w:t>
      </w:r>
    </w:p>
    <w:p w:rsidR="00FF56E7" w:rsidRPr="00410386" w:rsidRDefault="00FF56E7">
      <w:pPr>
        <w:pStyle w:val="Corpodetexto"/>
        <w:rPr>
          <w:rFonts w:ascii="Times New Roman"/>
        </w:rPr>
      </w:pPr>
    </w:p>
    <w:p w:rsidR="00FF56E7" w:rsidRDefault="00FF56E7" w:rsidP="00FF56E7">
      <w:pPr>
        <w:pStyle w:val="Cabealho1"/>
        <w:spacing w:before="70"/>
        <w:rPr>
          <w:w w:val="105"/>
        </w:rPr>
      </w:pPr>
      <w:r w:rsidRPr="00410386">
        <w:rPr>
          <w:w w:val="105"/>
        </w:rPr>
        <w:t>Dados do Requerente:</w:t>
      </w:r>
    </w:p>
    <w:p w:rsidR="00FA03D7" w:rsidRDefault="00FA03D7" w:rsidP="00FF56E7">
      <w:pPr>
        <w:pStyle w:val="Cabealho1"/>
        <w:spacing w:before="70"/>
        <w:rPr>
          <w:b w:val="0"/>
          <w:w w:val="105"/>
          <w:u w:val="none"/>
        </w:rPr>
      </w:pPr>
      <w:r w:rsidRPr="00FA03D7">
        <w:rPr>
          <w:b w:val="0"/>
          <w:w w:val="105"/>
          <w:u w:val="none"/>
        </w:rPr>
        <w:t>Nome Completo:</w:t>
      </w:r>
      <w:r>
        <w:rPr>
          <w:b w:val="0"/>
          <w:w w:val="105"/>
          <w:u w:val="none"/>
        </w:rPr>
        <w:t xml:space="preserve"> </w:t>
      </w:r>
      <w:permStart w:id="128610321" w:edGrp="everyone"/>
      <w:r w:rsidRPr="00BE1247">
        <w:rPr>
          <w:b w:val="0"/>
          <w:w w:val="105"/>
          <w:highlight w:val="lightGray"/>
          <w:u w:val="none"/>
        </w:rPr>
        <w:t>________________________________________________________</w:t>
      </w:r>
      <w:permEnd w:id="128610321"/>
    </w:p>
    <w:p w:rsidR="00FA03D7" w:rsidRPr="00FA03D7" w:rsidRDefault="00FA03D7" w:rsidP="00FF56E7">
      <w:pPr>
        <w:pStyle w:val="Cabealho1"/>
        <w:spacing w:before="70"/>
        <w:rPr>
          <w:b w:val="0"/>
          <w:u w:val="none"/>
        </w:rPr>
      </w:pPr>
      <w:r>
        <w:rPr>
          <w:b w:val="0"/>
          <w:w w:val="105"/>
          <w:u w:val="none"/>
        </w:rPr>
        <w:t>Contato para resposta</w:t>
      </w:r>
      <w:r w:rsidR="00BE1247">
        <w:rPr>
          <w:b w:val="0"/>
          <w:w w:val="105"/>
          <w:u w:val="none"/>
        </w:rPr>
        <w:t xml:space="preserve"> (preferencialmente por email)</w:t>
      </w:r>
      <w:r>
        <w:rPr>
          <w:b w:val="0"/>
          <w:w w:val="105"/>
          <w:u w:val="none"/>
        </w:rPr>
        <w:t xml:space="preserve">: </w:t>
      </w:r>
      <w:permStart w:id="1923430459" w:edGrp="everyone"/>
      <w:r w:rsidRPr="00BE1247">
        <w:rPr>
          <w:b w:val="0"/>
          <w:w w:val="105"/>
          <w:highlight w:val="lightGray"/>
          <w:u w:val="none"/>
        </w:rPr>
        <w:t>__________________________________________________</w:t>
      </w:r>
      <w:r w:rsidR="00BE1247" w:rsidRPr="00BE1247">
        <w:rPr>
          <w:b w:val="0"/>
          <w:w w:val="105"/>
          <w:highlight w:val="lightGray"/>
          <w:u w:val="none"/>
        </w:rPr>
        <w:t>____________________</w:t>
      </w:r>
      <w:permEnd w:id="1923430459"/>
    </w:p>
    <w:p w:rsidR="00FA03D7" w:rsidRPr="00410386" w:rsidRDefault="00FA03D7" w:rsidP="00FA03D7">
      <w:pPr>
        <w:pStyle w:val="Corpodetexto"/>
        <w:ind w:left="1440"/>
      </w:pPr>
    </w:p>
    <w:p w:rsidR="002B7E71" w:rsidRDefault="002B7E71" w:rsidP="00FF56E7">
      <w:pPr>
        <w:pStyle w:val="Cabealho1"/>
        <w:spacing w:line="288" w:lineRule="auto"/>
        <w:ind w:right="362"/>
        <w:rPr>
          <w:w w:val="105"/>
        </w:rPr>
      </w:pPr>
    </w:p>
    <w:p w:rsidR="00FF56E7" w:rsidRPr="00410386" w:rsidRDefault="00FF56E7" w:rsidP="00FF56E7">
      <w:pPr>
        <w:pStyle w:val="Cabealho1"/>
        <w:spacing w:line="288" w:lineRule="auto"/>
        <w:ind w:right="362"/>
      </w:pPr>
      <w:r w:rsidRPr="00410386">
        <w:rPr>
          <w:w w:val="105"/>
        </w:rPr>
        <w:t>Marque com um ‘’x’’ o direito que pretende ver exercido, no âmbito do Regulamento Geral de Proteção de Dados:</w:t>
      </w:r>
    </w:p>
    <w:p w:rsidR="00D64419" w:rsidRPr="00410386" w:rsidRDefault="00FF56E7" w:rsidP="00FA03D7">
      <w:pPr>
        <w:pStyle w:val="Corpodetexto"/>
        <w:spacing w:before="120" w:after="120" w:line="360" w:lineRule="auto"/>
      </w:pPr>
      <w:r w:rsidRPr="00410386">
        <w:rPr>
          <w:b/>
        </w:rPr>
        <w:t xml:space="preserve">                                       </w:t>
      </w:r>
      <w:r w:rsidR="00FA03D7">
        <w:rPr>
          <w:b/>
        </w:rPr>
        <w:t xml:space="preserve">    </w:t>
      </w:r>
      <w:permStart w:id="2124482362" w:edGrp="everyone"/>
      <w:r w:rsidR="00BE1247" w:rsidRPr="00BE1247">
        <w:rPr>
          <w:highlight w:val="lightGray"/>
        </w:rPr>
        <w:t>__</w:t>
      </w:r>
      <w:permEnd w:id="2124482362"/>
      <w:r w:rsidR="00BE1247">
        <w:t xml:space="preserve"> </w:t>
      </w:r>
      <w:r w:rsidRPr="00410386">
        <w:t>Direito de Acesso aos Dados</w:t>
      </w:r>
      <w:r w:rsidR="00D64419" w:rsidRPr="00410386">
        <w:t xml:space="preserve"> Pessoais (Art. 15.º RGPD)</w:t>
      </w:r>
    </w:p>
    <w:p w:rsidR="00D64419" w:rsidRPr="00410386" w:rsidRDefault="00BE1247" w:rsidP="00FA03D7">
      <w:pPr>
        <w:pStyle w:val="Corpodetexto"/>
        <w:spacing w:before="120" w:after="120" w:line="360" w:lineRule="auto"/>
        <w:ind w:left="2160"/>
      </w:pPr>
      <w:permStart w:id="1730951761" w:edGrp="everyone"/>
      <w:r w:rsidRPr="00BE1247">
        <w:rPr>
          <w:highlight w:val="lightGray"/>
        </w:rPr>
        <w:t>__</w:t>
      </w:r>
      <w:permEnd w:id="1730951761"/>
      <w:r>
        <w:t xml:space="preserve"> </w:t>
      </w:r>
      <w:r w:rsidR="00D64419" w:rsidRPr="00410386">
        <w:t>Direito de Retificação dos Dados Pessoais (Art. 16.º RGPD)</w:t>
      </w:r>
    </w:p>
    <w:p w:rsidR="00D64419" w:rsidRPr="00410386" w:rsidRDefault="00BE1247" w:rsidP="00FA03D7">
      <w:pPr>
        <w:pStyle w:val="Corpodetexto"/>
        <w:spacing w:before="120" w:after="120" w:line="360" w:lineRule="auto"/>
        <w:ind w:left="2160"/>
      </w:pPr>
      <w:permStart w:id="491079982" w:edGrp="everyone"/>
      <w:r w:rsidRPr="00BE1247">
        <w:rPr>
          <w:highlight w:val="lightGray"/>
        </w:rPr>
        <w:t>__</w:t>
      </w:r>
      <w:permEnd w:id="491079982"/>
      <w:r>
        <w:t xml:space="preserve"> </w:t>
      </w:r>
      <w:r w:rsidR="00D64419" w:rsidRPr="00410386">
        <w:t>Direito de Apagamento dos Dados Pessoais (Art. 17.º RGPD)</w:t>
      </w:r>
    </w:p>
    <w:p w:rsidR="00D64419" w:rsidRPr="00410386" w:rsidRDefault="00BE1247" w:rsidP="00FA03D7">
      <w:pPr>
        <w:pStyle w:val="Corpodetexto"/>
        <w:spacing w:before="120" w:after="120" w:line="360" w:lineRule="auto"/>
        <w:ind w:left="2160"/>
      </w:pPr>
      <w:permStart w:id="185601778" w:edGrp="everyone"/>
      <w:r w:rsidRPr="00BE1247">
        <w:rPr>
          <w:highlight w:val="lightGray"/>
        </w:rPr>
        <w:t>__</w:t>
      </w:r>
      <w:permEnd w:id="185601778"/>
      <w:r>
        <w:t xml:space="preserve"> </w:t>
      </w:r>
      <w:r w:rsidR="00D64419" w:rsidRPr="00410386">
        <w:t>Direito à Limitação de Tratamento de Dados Pessoais (Art. 18.º RGPD)</w:t>
      </w:r>
    </w:p>
    <w:p w:rsidR="00D64419" w:rsidRPr="00410386" w:rsidRDefault="00BE1247" w:rsidP="00FA03D7">
      <w:pPr>
        <w:pStyle w:val="Corpodetexto"/>
        <w:spacing w:before="120" w:after="120" w:line="360" w:lineRule="auto"/>
        <w:ind w:left="2160"/>
      </w:pPr>
      <w:permStart w:id="349315107" w:edGrp="everyone"/>
      <w:r w:rsidRPr="00BE1247">
        <w:rPr>
          <w:highlight w:val="lightGray"/>
        </w:rPr>
        <w:t>__</w:t>
      </w:r>
      <w:permEnd w:id="349315107"/>
      <w:r>
        <w:t xml:space="preserve"> </w:t>
      </w:r>
      <w:r w:rsidR="00D64419" w:rsidRPr="00410386">
        <w:t>Direito de Portabilidade de Dados Pessoais, se aplicável (Art. 20.º RGPD)</w:t>
      </w:r>
    </w:p>
    <w:p w:rsidR="00BE1247" w:rsidRDefault="00BE1247" w:rsidP="00BE1247">
      <w:pPr>
        <w:pStyle w:val="Corpodetexto"/>
        <w:spacing w:before="120" w:after="120" w:line="360" w:lineRule="auto"/>
        <w:ind w:left="2160"/>
      </w:pPr>
      <w:permStart w:id="1771136169" w:edGrp="everyone"/>
      <w:r w:rsidRPr="00BE1247">
        <w:rPr>
          <w:highlight w:val="lightGray"/>
        </w:rPr>
        <w:t>__</w:t>
      </w:r>
      <w:permEnd w:id="1771136169"/>
      <w:r>
        <w:t xml:space="preserve"> </w:t>
      </w:r>
      <w:r w:rsidR="00D64419" w:rsidRPr="00410386">
        <w:t xml:space="preserve">Direito de </w:t>
      </w:r>
      <w:r w:rsidR="00F53820">
        <w:t xml:space="preserve">Oposição ao Tratamento </w:t>
      </w:r>
      <w:r w:rsidR="00D64419" w:rsidRPr="00410386">
        <w:t xml:space="preserve">de </w:t>
      </w:r>
      <w:r>
        <w:t>Dados Pessoais (Art. 21.º RGPD)</w:t>
      </w:r>
    </w:p>
    <w:p w:rsidR="00D64419" w:rsidRPr="00410386" w:rsidRDefault="00BE1247" w:rsidP="00BE1247">
      <w:pPr>
        <w:pStyle w:val="Corpodetexto"/>
        <w:spacing w:before="120" w:after="120" w:line="360" w:lineRule="auto"/>
        <w:ind w:left="2160"/>
      </w:pPr>
      <w:permStart w:id="248390731" w:edGrp="everyone"/>
      <w:r w:rsidRPr="00BE1247">
        <w:rPr>
          <w:highlight w:val="lightGray"/>
        </w:rPr>
        <w:t>__</w:t>
      </w:r>
      <w:permEnd w:id="248390731"/>
      <w:r>
        <w:t xml:space="preserve"> </w:t>
      </w:r>
      <w:r w:rsidR="00D64419" w:rsidRPr="00410386">
        <w:t>Direito de não ser sujeito a tratamento automatizado de dados (Art. 22.º RGPD)</w:t>
      </w:r>
    </w:p>
    <w:p w:rsidR="00410386" w:rsidRDefault="00410386" w:rsidP="00FF56E7">
      <w:pPr>
        <w:pStyle w:val="Cabealho1"/>
        <w:spacing w:before="122"/>
        <w:rPr>
          <w:w w:val="105"/>
        </w:rPr>
      </w:pPr>
    </w:p>
    <w:p w:rsidR="00FF56E7" w:rsidRPr="00410386" w:rsidRDefault="00FF56E7" w:rsidP="00FF56E7">
      <w:pPr>
        <w:pStyle w:val="Cabealho1"/>
        <w:spacing w:before="122"/>
      </w:pPr>
      <w:r w:rsidRPr="00410386">
        <w:rPr>
          <w:w w:val="105"/>
        </w:rPr>
        <w:t>Elabore uma descrição geral da motivação do pedido:</w:t>
      </w:r>
    </w:p>
    <w:p w:rsidR="00FF56E7" w:rsidRPr="00410386" w:rsidRDefault="00FF56E7" w:rsidP="00FF56E7">
      <w:pPr>
        <w:pStyle w:val="Corpodetexto"/>
        <w:rPr>
          <w:b/>
        </w:rPr>
      </w:pPr>
    </w:p>
    <w:p w:rsidR="00FF56E7" w:rsidRPr="00410386" w:rsidRDefault="00455301" w:rsidP="00FF56E7">
      <w:pPr>
        <w:pStyle w:val="Corpodetexto"/>
      </w:pPr>
      <w:permStart w:id="895223682" w:edGrp="everyone"/>
      <w:r w:rsidRPr="0041038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63F4B1" wp14:editId="69AF17C5">
                <wp:simplePos x="0" y="0"/>
                <wp:positionH relativeFrom="column">
                  <wp:posOffset>695325</wp:posOffset>
                </wp:positionH>
                <wp:positionV relativeFrom="paragraph">
                  <wp:posOffset>47625</wp:posOffset>
                </wp:positionV>
                <wp:extent cx="5586729" cy="612774"/>
                <wp:effectExtent l="0" t="0" r="14605" b="158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29" cy="61277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E71" w:rsidRDefault="002B7E71">
                            <w:bookmarkStart w:id="0" w:name="_GoBack"/>
                            <w:bookmarkEnd w:id="0"/>
                            <w:permStart w:id="1480924684" w:edGrp="everyone"/>
                          </w:p>
                          <w:p w:rsidR="002B7E71" w:rsidRDefault="002B7E71"/>
                          <w:p w:rsidR="002B7E71" w:rsidRDefault="002B7E71"/>
                          <w:p w:rsidR="002B7E71" w:rsidRDefault="002B7E71"/>
                          <w:p w:rsidR="002B7E71" w:rsidRDefault="002B7E71"/>
                          <w:p w:rsidR="002B7E71" w:rsidRDefault="002B7E71"/>
                          <w:p w:rsidR="002B7E71" w:rsidRDefault="002B7E71"/>
                          <w:permEnd w:id="1480924684"/>
                          <w:p w:rsidR="002B7E71" w:rsidRDefault="002B7E7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4.75pt;margin-top:3.75pt;width:439.9pt;height:48.2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" fillcolor="#f2f2f2 [3052]">
                <v:textbox style="mso-fit-shape-to-text:t">
                  <w:txbxContent>
                    <w:p w:rsidR="002B7E71" w:rsidRDefault="002B7E71">
                      <w:bookmarkStart w:id="1" w:name="_GoBack"/>
                      <w:bookmarkEnd w:id="1"/>
                      <w:permStart w:id="1480924684" w:edGrp="everyone"/>
                    </w:p>
                    <w:p w:rsidR="002B7E71" w:rsidRDefault="002B7E71"/>
                    <w:p w:rsidR="002B7E71" w:rsidRDefault="002B7E71"/>
                    <w:p w:rsidR="002B7E71" w:rsidRDefault="002B7E71"/>
                    <w:p w:rsidR="002B7E71" w:rsidRDefault="002B7E71"/>
                    <w:p w:rsidR="002B7E71" w:rsidRDefault="002B7E71"/>
                    <w:p w:rsidR="002B7E71" w:rsidRDefault="002B7E71"/>
                    <w:permEnd w:id="1480924684"/>
                    <w:p w:rsidR="002B7E71" w:rsidRDefault="002B7E71"/>
                  </w:txbxContent>
                </v:textbox>
              </v:shape>
            </w:pict>
          </mc:Fallback>
        </mc:AlternateContent>
      </w:r>
      <w:permEnd w:id="895223682"/>
    </w:p>
    <w:p w:rsidR="00BE1247" w:rsidRDefault="00BE1247" w:rsidP="002B7E71">
      <w:pPr>
        <w:pStyle w:val="Cabealho1"/>
        <w:spacing w:before="122"/>
        <w:ind w:left="0"/>
        <w:rPr>
          <w:w w:val="105"/>
        </w:rPr>
      </w:pPr>
    </w:p>
    <w:p w:rsidR="00BE1247" w:rsidRDefault="00BE1247" w:rsidP="00BE1247">
      <w:pPr>
        <w:pStyle w:val="Cabealho1"/>
        <w:spacing w:before="122"/>
        <w:rPr>
          <w:w w:val="105"/>
        </w:rPr>
      </w:pPr>
    </w:p>
    <w:p w:rsidR="002B7E71" w:rsidRDefault="002B7E71" w:rsidP="00BE1247">
      <w:pPr>
        <w:pStyle w:val="Cabealho1"/>
        <w:spacing w:before="122"/>
        <w:rPr>
          <w:w w:val="105"/>
        </w:rPr>
      </w:pPr>
    </w:p>
    <w:p w:rsidR="002B7E71" w:rsidRDefault="002B7E71" w:rsidP="00BE1247">
      <w:pPr>
        <w:pStyle w:val="Cabealho1"/>
        <w:spacing w:before="122"/>
        <w:rPr>
          <w:w w:val="105"/>
        </w:rPr>
      </w:pPr>
    </w:p>
    <w:p w:rsidR="002B7E71" w:rsidRDefault="002B7E71" w:rsidP="00BE1247">
      <w:pPr>
        <w:pStyle w:val="Cabealho1"/>
        <w:spacing w:before="122"/>
        <w:rPr>
          <w:w w:val="105"/>
        </w:rPr>
      </w:pPr>
    </w:p>
    <w:p w:rsidR="002B7E71" w:rsidRDefault="002B7E71" w:rsidP="00BE1247">
      <w:pPr>
        <w:pStyle w:val="Cabealho1"/>
        <w:spacing w:before="122"/>
        <w:rPr>
          <w:w w:val="105"/>
        </w:rPr>
      </w:pPr>
    </w:p>
    <w:p w:rsidR="00BE1247" w:rsidRDefault="00BE1247" w:rsidP="00BE1247">
      <w:pPr>
        <w:pStyle w:val="Cabealho1"/>
        <w:spacing w:before="122"/>
        <w:rPr>
          <w:w w:val="105"/>
        </w:rPr>
      </w:pPr>
      <w:r>
        <w:rPr>
          <w:w w:val="105"/>
        </w:rPr>
        <w:t>Data e assinatura</w:t>
      </w:r>
      <w:r w:rsidRPr="00410386">
        <w:rPr>
          <w:w w:val="105"/>
        </w:rPr>
        <w:t>:</w:t>
      </w:r>
    </w:p>
    <w:p w:rsidR="00BE1247" w:rsidRPr="00BE1247" w:rsidRDefault="00BE1247" w:rsidP="00BE1247">
      <w:pPr>
        <w:pStyle w:val="Cabealho1"/>
        <w:spacing w:before="122"/>
        <w:rPr>
          <w:b w:val="0"/>
          <w:w w:val="105"/>
          <w:u w:val="none"/>
        </w:rPr>
      </w:pPr>
      <w:r w:rsidRPr="00BE1247">
        <w:rPr>
          <w:b w:val="0"/>
          <w:w w:val="105"/>
          <w:u w:val="none"/>
        </w:rPr>
        <w:t>Assinatura</w:t>
      </w:r>
      <w:permStart w:id="1781872272" w:edGrp="everyone"/>
      <w:r w:rsidRPr="00BE1247">
        <w:rPr>
          <w:b w:val="0"/>
          <w:w w:val="105"/>
          <w:u w:val="none"/>
        </w:rPr>
        <w:t>:</w:t>
      </w:r>
      <w:r w:rsidRPr="00BE1247">
        <w:rPr>
          <w:b w:val="0"/>
          <w:w w:val="105"/>
          <w:highlight w:val="lightGray"/>
          <w:u w:val="none"/>
        </w:rPr>
        <w:t>__________________________________________________</w:t>
      </w:r>
      <w:permEnd w:id="1781872272"/>
      <w:r w:rsidRPr="00BE1247">
        <w:rPr>
          <w:b w:val="0"/>
          <w:w w:val="105"/>
          <w:u w:val="none"/>
        </w:rPr>
        <w:t xml:space="preserve"> Data</w:t>
      </w:r>
      <w:permStart w:id="35336998" w:edGrp="everyone"/>
      <w:r w:rsidRPr="00BE1247">
        <w:rPr>
          <w:b w:val="0"/>
          <w:w w:val="105"/>
          <w:u w:val="none"/>
        </w:rPr>
        <w:t>:</w:t>
      </w:r>
      <w:r w:rsidRPr="00BE1247">
        <w:rPr>
          <w:b w:val="0"/>
          <w:w w:val="105"/>
          <w:highlight w:val="lightGray"/>
          <w:u w:val="none"/>
        </w:rPr>
        <w:t>_____________</w:t>
      </w:r>
    </w:p>
    <w:permEnd w:id="35336998"/>
    <w:p w:rsidR="00BE1247" w:rsidRPr="00410386" w:rsidRDefault="00BE1247" w:rsidP="00BE1247">
      <w:pPr>
        <w:pStyle w:val="Cabealho1"/>
        <w:spacing w:before="122"/>
      </w:pPr>
    </w:p>
    <w:p w:rsidR="00FF56E7" w:rsidRPr="00410386" w:rsidRDefault="00FF56E7" w:rsidP="00FF56E7">
      <w:pPr>
        <w:pStyle w:val="Corpodetexto"/>
      </w:pPr>
    </w:p>
    <w:p w:rsidR="00D1460F" w:rsidRPr="0012689E" w:rsidRDefault="00D1460F" w:rsidP="00D1460F">
      <w:pPr>
        <w:pStyle w:val="Corpodetexto"/>
        <w:spacing w:line="273" w:lineRule="auto"/>
        <w:ind w:right="327"/>
        <w:jc w:val="both"/>
        <w:sectPr w:rsidR="00D1460F" w:rsidRPr="0012689E" w:rsidSect="00410386">
          <w:headerReference w:type="default" r:id="rId8"/>
          <w:footerReference w:type="default" r:id="rId9"/>
          <w:type w:val="continuous"/>
          <w:pgSz w:w="11910" w:h="16840"/>
          <w:pgMar w:top="401" w:right="880" w:bottom="1134" w:left="780" w:header="422" w:footer="411" w:gutter="0"/>
          <w:pgNumType w:start="1"/>
          <w:cols w:space="720"/>
        </w:sectPr>
      </w:pPr>
    </w:p>
    <w:p w:rsidR="00D1460F" w:rsidRPr="002C33FC" w:rsidRDefault="00D1460F" w:rsidP="00D1460F">
      <w:pPr>
        <w:spacing w:line="360" w:lineRule="auto"/>
        <w:jc w:val="center"/>
        <w:rPr>
          <w:b/>
          <w:i/>
          <w:sz w:val="20"/>
          <w:szCs w:val="20"/>
          <w:u w:val="single"/>
        </w:rPr>
      </w:pPr>
      <w:bookmarkStart w:id="2" w:name="_TOC_250009"/>
      <w:bookmarkEnd w:id="2"/>
      <w:r w:rsidRPr="002C33FC">
        <w:rPr>
          <w:b/>
          <w:i/>
          <w:sz w:val="20"/>
          <w:szCs w:val="20"/>
          <w:u w:val="single"/>
        </w:rPr>
        <w:lastRenderedPageBreak/>
        <w:t>O RGPD e os Direitos dos Titulares de Dados Pessoais</w:t>
      </w:r>
    </w:p>
    <w:p w:rsidR="00D1460F" w:rsidRPr="002C33FC" w:rsidRDefault="00D1460F" w:rsidP="00D1460F">
      <w:pPr>
        <w:spacing w:line="360" w:lineRule="auto"/>
        <w:jc w:val="both"/>
        <w:rPr>
          <w:b/>
          <w:i/>
          <w:sz w:val="20"/>
          <w:szCs w:val="20"/>
          <w:u w:val="single"/>
        </w:rPr>
      </w:pPr>
    </w:p>
    <w:p w:rsidR="00D1460F" w:rsidRDefault="00D1460F" w:rsidP="00D1460F">
      <w:pPr>
        <w:spacing w:line="360" w:lineRule="auto"/>
        <w:jc w:val="both"/>
        <w:rPr>
          <w:i/>
          <w:sz w:val="20"/>
          <w:szCs w:val="20"/>
        </w:rPr>
      </w:pPr>
      <w:r w:rsidRPr="00D1460F">
        <w:rPr>
          <w:i/>
          <w:sz w:val="20"/>
          <w:szCs w:val="20"/>
        </w:rPr>
        <w:t>O Regulamento Geral sobre a Proteção de Dados (RGPD) conferiu mais direitos às pessoas e reforçou os direitos já existentes, ao impor mais transparência nas comunicações entre as entidades públicas ou privadas, responsáveis pelos tratamentos de dados, e os</w:t>
      </w:r>
      <w:r>
        <w:rPr>
          <w:i/>
          <w:sz w:val="20"/>
          <w:szCs w:val="20"/>
        </w:rPr>
        <w:t xml:space="preserve"> titulares dos dad</w:t>
      </w:r>
      <w:r w:rsidR="00B01637">
        <w:rPr>
          <w:i/>
          <w:sz w:val="20"/>
          <w:szCs w:val="20"/>
        </w:rPr>
        <w:t>o</w:t>
      </w:r>
      <w:r>
        <w:rPr>
          <w:i/>
          <w:sz w:val="20"/>
          <w:szCs w:val="20"/>
        </w:rPr>
        <w:t>s bem como</w:t>
      </w:r>
      <w:r w:rsidRPr="00D1460F">
        <w:rPr>
          <w:i/>
          <w:sz w:val="20"/>
          <w:szCs w:val="20"/>
        </w:rPr>
        <w:t xml:space="preserve"> ao definir regras específicas para o exercício de tais direitos.</w:t>
      </w:r>
      <w:r>
        <w:rPr>
          <w:i/>
          <w:sz w:val="20"/>
          <w:szCs w:val="20"/>
        </w:rPr>
        <w:t xml:space="preserve"> </w:t>
      </w:r>
      <w:r w:rsidRPr="00D1460F">
        <w:rPr>
          <w:i/>
          <w:sz w:val="20"/>
          <w:szCs w:val="20"/>
        </w:rPr>
        <w:t>Cada direito tem um objetivo específico, pelo que os direitos devem ser exercidos separadamente. A garantia dos direitos é assegurada pelo responsável pelo tratamento.</w:t>
      </w:r>
    </w:p>
    <w:p w:rsidR="00D1460F" w:rsidRPr="002C33FC" w:rsidRDefault="00D1460F" w:rsidP="00D1460F">
      <w:pPr>
        <w:spacing w:after="120" w:line="360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Direito de acesso – art. 15.º</w:t>
      </w:r>
      <w:r w:rsidRPr="002C33FC">
        <w:rPr>
          <w:b/>
          <w:i/>
          <w:sz w:val="20"/>
          <w:szCs w:val="20"/>
        </w:rPr>
        <w:t xml:space="preserve"> – </w:t>
      </w:r>
      <w:r w:rsidRPr="002C33FC">
        <w:rPr>
          <w:i/>
          <w:sz w:val="20"/>
          <w:szCs w:val="20"/>
        </w:rPr>
        <w:t>o titular de dados pessoais tem direito a aceder (conhecer, solicitar e recolher) a todos os seus dados pessoais existentes, recolhidos e registados em cada instituição;</w:t>
      </w:r>
    </w:p>
    <w:p w:rsidR="00D1460F" w:rsidRPr="002C33FC" w:rsidRDefault="00D1460F" w:rsidP="00D1460F">
      <w:pPr>
        <w:spacing w:after="120" w:line="360" w:lineRule="auto"/>
        <w:jc w:val="both"/>
        <w:rPr>
          <w:i/>
          <w:sz w:val="20"/>
          <w:szCs w:val="20"/>
        </w:rPr>
      </w:pPr>
      <w:r w:rsidRPr="002C33FC">
        <w:rPr>
          <w:b/>
          <w:i/>
          <w:sz w:val="20"/>
          <w:szCs w:val="20"/>
        </w:rPr>
        <w:t>Direito de retificação – art. 16</w:t>
      </w:r>
      <w:r>
        <w:rPr>
          <w:b/>
          <w:i/>
          <w:sz w:val="20"/>
          <w:szCs w:val="20"/>
        </w:rPr>
        <w:t>.º</w:t>
      </w:r>
      <w:r w:rsidRPr="002C33FC">
        <w:rPr>
          <w:b/>
          <w:i/>
          <w:sz w:val="20"/>
          <w:szCs w:val="20"/>
        </w:rPr>
        <w:t xml:space="preserve"> - </w:t>
      </w:r>
      <w:r w:rsidRPr="002C33FC">
        <w:rPr>
          <w:i/>
          <w:sz w:val="20"/>
          <w:szCs w:val="20"/>
        </w:rPr>
        <w:t>o titular de dados pessoais tem direito a corrigir, (alterar, adaptar e atualizar) todos os seus dados pessoais existentes, recolhidos e registados em cada instituição</w:t>
      </w:r>
      <w:r w:rsidRPr="002C33FC">
        <w:rPr>
          <w:b/>
          <w:i/>
          <w:sz w:val="20"/>
          <w:szCs w:val="20"/>
        </w:rPr>
        <w:t>;</w:t>
      </w:r>
    </w:p>
    <w:p w:rsidR="00D1460F" w:rsidRPr="002C33FC" w:rsidRDefault="00D1460F" w:rsidP="00D1460F">
      <w:pPr>
        <w:spacing w:after="120" w:line="360" w:lineRule="auto"/>
        <w:jc w:val="both"/>
        <w:rPr>
          <w:i/>
          <w:sz w:val="20"/>
          <w:szCs w:val="20"/>
        </w:rPr>
      </w:pPr>
      <w:r w:rsidRPr="002C33FC">
        <w:rPr>
          <w:b/>
          <w:bCs/>
          <w:i/>
          <w:sz w:val="20"/>
          <w:szCs w:val="20"/>
        </w:rPr>
        <w:t xml:space="preserve">Direito ao apagamento (“direito a ser esquecido”) </w:t>
      </w:r>
      <w:r w:rsidRPr="002C33FC">
        <w:rPr>
          <w:b/>
          <w:i/>
          <w:sz w:val="20"/>
          <w:szCs w:val="20"/>
        </w:rPr>
        <w:t>- art. 17</w:t>
      </w:r>
      <w:r>
        <w:rPr>
          <w:b/>
          <w:i/>
          <w:sz w:val="20"/>
          <w:szCs w:val="20"/>
        </w:rPr>
        <w:t>.º</w:t>
      </w:r>
      <w:r w:rsidRPr="002C33FC">
        <w:rPr>
          <w:b/>
          <w:i/>
          <w:sz w:val="20"/>
          <w:szCs w:val="20"/>
        </w:rPr>
        <w:t xml:space="preserve"> - </w:t>
      </w:r>
      <w:r w:rsidRPr="002C33FC">
        <w:rPr>
          <w:i/>
          <w:sz w:val="20"/>
          <w:szCs w:val="20"/>
        </w:rPr>
        <w:t>o titular de dados pessoais tem direito a solicitar o apagamento de todos os seus dados pessoais existentes, recolhidos e registados em cada instituição (com exceção daqueles que por definição de prazo legal têm que ser conservados)</w:t>
      </w:r>
      <w:r w:rsidRPr="002C33FC">
        <w:rPr>
          <w:b/>
          <w:bCs/>
          <w:i/>
          <w:sz w:val="20"/>
          <w:szCs w:val="20"/>
        </w:rPr>
        <w:t>;</w:t>
      </w:r>
    </w:p>
    <w:p w:rsidR="00D1460F" w:rsidRPr="002C33FC" w:rsidRDefault="00D1460F" w:rsidP="00D1460F">
      <w:pPr>
        <w:spacing w:after="120" w:line="360" w:lineRule="auto"/>
        <w:jc w:val="both"/>
        <w:rPr>
          <w:i/>
          <w:sz w:val="20"/>
          <w:szCs w:val="20"/>
        </w:rPr>
      </w:pPr>
      <w:r w:rsidRPr="002C33FC">
        <w:rPr>
          <w:b/>
          <w:bCs/>
          <w:i/>
          <w:sz w:val="20"/>
          <w:szCs w:val="20"/>
        </w:rPr>
        <w:t xml:space="preserve">Direito à limitação do tratamento </w:t>
      </w:r>
      <w:r w:rsidRPr="002C33FC">
        <w:rPr>
          <w:b/>
          <w:i/>
          <w:sz w:val="20"/>
          <w:szCs w:val="20"/>
        </w:rPr>
        <w:t>– art. 18</w:t>
      </w:r>
      <w:r>
        <w:rPr>
          <w:b/>
          <w:i/>
          <w:sz w:val="20"/>
          <w:szCs w:val="20"/>
        </w:rPr>
        <w:t>.º</w:t>
      </w:r>
      <w:r w:rsidRPr="002C33FC">
        <w:rPr>
          <w:b/>
          <w:i/>
          <w:sz w:val="20"/>
          <w:szCs w:val="20"/>
        </w:rPr>
        <w:t xml:space="preserve"> - </w:t>
      </w:r>
      <w:r w:rsidRPr="002C33FC">
        <w:rPr>
          <w:i/>
          <w:sz w:val="20"/>
          <w:szCs w:val="20"/>
        </w:rPr>
        <w:t>o titular de dados pessoais tem direito a limitar o tratamento dos seus dados pessoais solicitando o exercício da recolha dos dados estritamente necessários ao exercício da finalidade em causa, bem como a definição clara da finalidade a que o tratamento de dados se destina e o prazo de conservação dos mesmos</w:t>
      </w:r>
      <w:r w:rsidRPr="002C33FC">
        <w:rPr>
          <w:b/>
          <w:i/>
          <w:sz w:val="20"/>
          <w:szCs w:val="20"/>
        </w:rPr>
        <w:t>;</w:t>
      </w:r>
    </w:p>
    <w:p w:rsidR="00D1460F" w:rsidRPr="002C33FC" w:rsidRDefault="00D1460F" w:rsidP="00D1460F">
      <w:pPr>
        <w:spacing w:after="120" w:line="360" w:lineRule="auto"/>
        <w:jc w:val="both"/>
        <w:rPr>
          <w:i/>
          <w:sz w:val="20"/>
          <w:szCs w:val="20"/>
        </w:rPr>
      </w:pPr>
      <w:r w:rsidRPr="002C33FC">
        <w:rPr>
          <w:b/>
          <w:bCs/>
          <w:i/>
          <w:sz w:val="20"/>
          <w:szCs w:val="20"/>
        </w:rPr>
        <w:t xml:space="preserve">Direito de portabilidade dos dados </w:t>
      </w:r>
      <w:r w:rsidRPr="002C33FC">
        <w:rPr>
          <w:b/>
          <w:i/>
          <w:sz w:val="20"/>
          <w:szCs w:val="20"/>
        </w:rPr>
        <w:t>– art. 20</w:t>
      </w:r>
      <w:r>
        <w:rPr>
          <w:b/>
          <w:i/>
          <w:sz w:val="20"/>
          <w:szCs w:val="20"/>
        </w:rPr>
        <w:t>.º</w:t>
      </w:r>
      <w:r w:rsidRPr="002C33FC">
        <w:rPr>
          <w:b/>
          <w:i/>
          <w:sz w:val="20"/>
          <w:szCs w:val="20"/>
        </w:rPr>
        <w:t xml:space="preserve"> -</w:t>
      </w:r>
      <w:r w:rsidRPr="002C33FC">
        <w:rPr>
          <w:i/>
          <w:sz w:val="20"/>
          <w:szCs w:val="20"/>
        </w:rPr>
        <w:t xml:space="preserve"> o titular de dados pessoais tem direito a receber os seus dados pessoais e a transmitir esses dados a outro responsável pelo tratamento, sempre que esses dados tenham sido fornecidos pelo seu titular a um responsável de tratamento com base no consentimento ou num contrato e se o tratamento de dados for realizado por meio</w:t>
      </w:r>
      <w:r>
        <w:rPr>
          <w:i/>
          <w:sz w:val="20"/>
          <w:szCs w:val="20"/>
        </w:rPr>
        <w:t xml:space="preserve">s </w:t>
      </w:r>
      <w:r w:rsidRPr="002C33FC">
        <w:rPr>
          <w:i/>
          <w:sz w:val="20"/>
          <w:szCs w:val="20"/>
        </w:rPr>
        <w:t>automatizados</w:t>
      </w:r>
      <w:r w:rsidRPr="002C33FC">
        <w:rPr>
          <w:b/>
          <w:i/>
          <w:sz w:val="20"/>
          <w:szCs w:val="20"/>
        </w:rPr>
        <w:t>;</w:t>
      </w:r>
    </w:p>
    <w:p w:rsidR="00D1460F" w:rsidRPr="00331940" w:rsidRDefault="00D1460F" w:rsidP="00D1460F">
      <w:pPr>
        <w:spacing w:after="120" w:line="360" w:lineRule="auto"/>
        <w:jc w:val="both"/>
        <w:rPr>
          <w:i/>
          <w:sz w:val="20"/>
          <w:szCs w:val="20"/>
        </w:rPr>
      </w:pPr>
      <w:r w:rsidRPr="002C33FC">
        <w:rPr>
          <w:b/>
          <w:i/>
          <w:sz w:val="20"/>
          <w:szCs w:val="20"/>
        </w:rPr>
        <w:t>Direito de oposição – art. 21</w:t>
      </w:r>
      <w:r>
        <w:rPr>
          <w:b/>
          <w:i/>
          <w:sz w:val="20"/>
          <w:szCs w:val="20"/>
        </w:rPr>
        <w:t>.º</w:t>
      </w:r>
      <w:r w:rsidRPr="002C33FC">
        <w:rPr>
          <w:b/>
          <w:i/>
          <w:sz w:val="20"/>
          <w:szCs w:val="20"/>
        </w:rPr>
        <w:t xml:space="preserve"> -</w:t>
      </w:r>
      <w:r w:rsidRPr="002C33FC">
        <w:rPr>
          <w:i/>
          <w:sz w:val="20"/>
          <w:szCs w:val="20"/>
        </w:rPr>
        <w:t xml:space="preserve"> o titular de dados pessoais tem direito de se opor ao tratamento de dados incluindo a definição de perfis, se não tiver concedido consentimento para o efeito ou se o tratamento não </w:t>
      </w:r>
      <w:r w:rsidRPr="00331940">
        <w:rPr>
          <w:i/>
          <w:sz w:val="20"/>
          <w:szCs w:val="20"/>
        </w:rPr>
        <w:t>decorrer, designadamente, de um contrato, de procedimentos judiciais ou defesa dos seus interesses vitais, entre outros</w:t>
      </w:r>
      <w:r>
        <w:rPr>
          <w:i/>
          <w:sz w:val="20"/>
          <w:szCs w:val="20"/>
        </w:rPr>
        <w:t xml:space="preserve"> (cfr.</w:t>
      </w:r>
      <w:r w:rsidRPr="00331940">
        <w:rPr>
          <w:i/>
          <w:sz w:val="20"/>
          <w:szCs w:val="20"/>
        </w:rPr>
        <w:t xml:space="preserve"> nº</w:t>
      </w:r>
      <w:r>
        <w:rPr>
          <w:i/>
          <w:sz w:val="20"/>
          <w:szCs w:val="20"/>
        </w:rPr>
        <w:t xml:space="preserve"> </w:t>
      </w:r>
      <w:r w:rsidRPr="00331940">
        <w:rPr>
          <w:i/>
          <w:sz w:val="20"/>
          <w:szCs w:val="20"/>
        </w:rPr>
        <w:t>2 do artigo 9</w:t>
      </w:r>
      <w:r>
        <w:rPr>
          <w:i/>
          <w:sz w:val="20"/>
          <w:szCs w:val="20"/>
        </w:rPr>
        <w:t>.</w:t>
      </w:r>
      <w:r w:rsidRPr="00331940">
        <w:rPr>
          <w:i/>
          <w:sz w:val="20"/>
          <w:szCs w:val="20"/>
        </w:rPr>
        <w:t>º)</w:t>
      </w:r>
      <w:r w:rsidRPr="00331940">
        <w:rPr>
          <w:b/>
          <w:i/>
          <w:sz w:val="20"/>
          <w:szCs w:val="20"/>
        </w:rPr>
        <w:t xml:space="preserve">; </w:t>
      </w:r>
    </w:p>
    <w:p w:rsidR="00D1460F" w:rsidRPr="002C33FC" w:rsidRDefault="00D1460F" w:rsidP="00D1460F">
      <w:pPr>
        <w:spacing w:after="120" w:line="360" w:lineRule="auto"/>
        <w:jc w:val="both"/>
        <w:rPr>
          <w:i/>
          <w:sz w:val="20"/>
          <w:szCs w:val="20"/>
        </w:rPr>
      </w:pPr>
      <w:r w:rsidRPr="00331940">
        <w:rPr>
          <w:b/>
          <w:i/>
          <w:sz w:val="20"/>
          <w:szCs w:val="20"/>
        </w:rPr>
        <w:t>Direito a não ficar sujeito a decisões individuais automatizadas – art. 22</w:t>
      </w:r>
      <w:r>
        <w:rPr>
          <w:b/>
          <w:i/>
          <w:sz w:val="20"/>
          <w:szCs w:val="20"/>
        </w:rPr>
        <w:t xml:space="preserve">.º </w:t>
      </w:r>
      <w:r w:rsidRPr="00331940">
        <w:rPr>
          <w:b/>
          <w:i/>
          <w:sz w:val="20"/>
          <w:szCs w:val="20"/>
        </w:rPr>
        <w:t xml:space="preserve">- </w:t>
      </w:r>
      <w:r w:rsidRPr="00331940">
        <w:rPr>
          <w:i/>
          <w:sz w:val="20"/>
          <w:szCs w:val="20"/>
        </w:rPr>
        <w:t>o titular de dados pessoais tem direito a não ficar sujeito a decisões tomadas com base no tratamento automatizado, incluindo a definição de perfis, se esse facto puder produzir efeitos que o venham a afetar na sua esfera jurídica ou outra.</w:t>
      </w:r>
    </w:p>
    <w:p w:rsidR="00D1460F" w:rsidRPr="002C33FC" w:rsidRDefault="00D1460F" w:rsidP="00D1460F">
      <w:pPr>
        <w:spacing w:line="360" w:lineRule="auto"/>
        <w:jc w:val="center"/>
        <w:rPr>
          <w:i/>
          <w:sz w:val="20"/>
          <w:szCs w:val="20"/>
        </w:rPr>
      </w:pPr>
    </w:p>
    <w:p w:rsidR="00D1460F" w:rsidRPr="001D24F3" w:rsidRDefault="00D1460F" w:rsidP="00D1460F">
      <w:pPr>
        <w:spacing w:line="360" w:lineRule="auto"/>
        <w:rPr>
          <w:i/>
          <w:sz w:val="20"/>
          <w:szCs w:val="20"/>
        </w:rPr>
      </w:pPr>
    </w:p>
    <w:p w:rsidR="00D1778B" w:rsidRDefault="00D1778B" w:rsidP="00D1778B">
      <w:pPr>
        <w:sectPr w:rsidR="00D1778B" w:rsidSect="00627D18">
          <w:headerReference w:type="default" r:id="rId10"/>
          <w:footerReference w:type="default" r:id="rId11"/>
          <w:pgSz w:w="11910" w:h="16840"/>
          <w:pgMar w:top="1418" w:right="1276" w:bottom="993" w:left="1276" w:header="0" w:footer="998" w:gutter="0"/>
          <w:cols w:space="720"/>
        </w:sectPr>
      </w:pPr>
    </w:p>
    <w:p w:rsidR="00D1460F" w:rsidRPr="00D1460F" w:rsidRDefault="00D1460F" w:rsidP="00D1460F">
      <w:pPr>
        <w:spacing w:after="120" w:line="360" w:lineRule="auto"/>
        <w:jc w:val="both"/>
        <w:rPr>
          <w:b/>
          <w:i/>
          <w:sz w:val="20"/>
          <w:szCs w:val="20"/>
        </w:rPr>
      </w:pPr>
      <w:r w:rsidRPr="00D1460F">
        <w:rPr>
          <w:b/>
          <w:i/>
          <w:sz w:val="20"/>
          <w:szCs w:val="20"/>
        </w:rPr>
        <w:lastRenderedPageBreak/>
        <w:t>Como pode exercer os seus direitos:</w:t>
      </w:r>
    </w:p>
    <w:p w:rsidR="00D1460F" w:rsidRPr="00D1460F" w:rsidRDefault="00D1460F" w:rsidP="00D1460F">
      <w:pPr>
        <w:spacing w:after="120" w:line="360" w:lineRule="auto"/>
        <w:jc w:val="both"/>
        <w:rPr>
          <w:i/>
          <w:sz w:val="20"/>
          <w:szCs w:val="20"/>
        </w:rPr>
      </w:pPr>
      <w:r w:rsidRPr="00D1460F">
        <w:rPr>
          <w:i/>
          <w:sz w:val="20"/>
          <w:szCs w:val="20"/>
        </w:rPr>
        <w:t>O exercício dos direitos é gratuito.</w:t>
      </w:r>
    </w:p>
    <w:p w:rsidR="00D1460F" w:rsidRDefault="00D1460F" w:rsidP="00D1460F">
      <w:pPr>
        <w:spacing w:after="120" w:line="360" w:lineRule="auto"/>
        <w:jc w:val="both"/>
        <w:rPr>
          <w:i/>
          <w:sz w:val="20"/>
          <w:szCs w:val="20"/>
        </w:rPr>
      </w:pPr>
      <w:r w:rsidRPr="00D1460F">
        <w:rPr>
          <w:i/>
          <w:sz w:val="20"/>
          <w:szCs w:val="20"/>
        </w:rPr>
        <w:t xml:space="preserve">Os direitos exercem-se junto do responsável pelo tratamento, </w:t>
      </w:r>
      <w:r>
        <w:rPr>
          <w:i/>
          <w:sz w:val="20"/>
          <w:szCs w:val="20"/>
        </w:rPr>
        <w:t xml:space="preserve">o ACM, I.P </w:t>
      </w:r>
      <w:r w:rsidRPr="00D1460F">
        <w:rPr>
          <w:i/>
          <w:sz w:val="20"/>
          <w:szCs w:val="20"/>
        </w:rPr>
        <w:t xml:space="preserve">preferencialmente através do </w:t>
      </w:r>
      <w:r w:rsidR="00F53820">
        <w:rPr>
          <w:i/>
          <w:sz w:val="20"/>
          <w:szCs w:val="20"/>
        </w:rPr>
        <w:t>email epd.protecao</w:t>
      </w:r>
      <w:r w:rsidRPr="00F53820">
        <w:rPr>
          <w:i/>
          <w:sz w:val="20"/>
          <w:szCs w:val="20"/>
        </w:rPr>
        <w:t>dedados@acm.gov.pt</w:t>
      </w:r>
    </w:p>
    <w:p w:rsidR="00D1460F" w:rsidRPr="00D1460F" w:rsidRDefault="00D1460F" w:rsidP="00D1460F">
      <w:pPr>
        <w:spacing w:after="120" w:line="360" w:lineRule="auto"/>
        <w:jc w:val="both"/>
        <w:rPr>
          <w:i/>
          <w:sz w:val="20"/>
          <w:szCs w:val="20"/>
        </w:rPr>
      </w:pPr>
      <w:r w:rsidRPr="00D1460F">
        <w:rPr>
          <w:i/>
          <w:sz w:val="20"/>
          <w:szCs w:val="20"/>
        </w:rPr>
        <w:t>Deve identificar-se com rigor e poder comprovar a sua identidade quando exerce os seus direitos, mas não tem de fornecer mais dados pessoais do que aqueles que são tratados p</w:t>
      </w:r>
      <w:r>
        <w:rPr>
          <w:i/>
          <w:sz w:val="20"/>
          <w:szCs w:val="20"/>
        </w:rPr>
        <w:t>elo responsável pelo tratamento.</w:t>
      </w:r>
    </w:p>
    <w:p w:rsidR="00D1460F" w:rsidRPr="00D1460F" w:rsidRDefault="00D1460F" w:rsidP="00D1460F">
      <w:pPr>
        <w:spacing w:after="120" w:line="360" w:lineRule="auto"/>
        <w:jc w:val="both"/>
        <w:rPr>
          <w:i/>
          <w:sz w:val="20"/>
          <w:szCs w:val="20"/>
        </w:rPr>
      </w:pPr>
      <w:r w:rsidRPr="00D1460F">
        <w:rPr>
          <w:i/>
          <w:sz w:val="20"/>
          <w:szCs w:val="20"/>
        </w:rPr>
        <w:t xml:space="preserve">As respostas ao titular </w:t>
      </w:r>
      <w:r>
        <w:rPr>
          <w:i/>
          <w:sz w:val="20"/>
          <w:szCs w:val="20"/>
        </w:rPr>
        <w:t>serão fornecidas</w:t>
      </w:r>
      <w:r w:rsidRPr="00D1460F">
        <w:rPr>
          <w:i/>
          <w:sz w:val="20"/>
          <w:szCs w:val="20"/>
        </w:rPr>
        <w:t xml:space="preserve"> de forma concisa, numa linguagem clara e simples.</w:t>
      </w:r>
    </w:p>
    <w:p w:rsidR="00D1460F" w:rsidRPr="00D1460F" w:rsidRDefault="00D1460F" w:rsidP="00D1460F">
      <w:pPr>
        <w:spacing w:after="120" w:line="360" w:lineRule="auto"/>
        <w:jc w:val="both"/>
        <w:rPr>
          <w:i/>
          <w:sz w:val="20"/>
          <w:szCs w:val="20"/>
        </w:rPr>
      </w:pPr>
      <w:r w:rsidRPr="00D1460F">
        <w:rPr>
          <w:i/>
          <w:sz w:val="20"/>
          <w:szCs w:val="20"/>
        </w:rPr>
        <w:t>O titular tem de obter uma resposta no prazo de um mês a contar da data em que o seu pedido é recebido.</w:t>
      </w:r>
      <w:r w:rsidR="00F53820">
        <w:rPr>
          <w:i/>
          <w:sz w:val="20"/>
          <w:szCs w:val="20"/>
        </w:rPr>
        <w:t xml:space="preserve"> </w:t>
      </w:r>
      <w:r w:rsidRPr="00D1460F">
        <w:rPr>
          <w:i/>
          <w:sz w:val="20"/>
          <w:szCs w:val="20"/>
        </w:rPr>
        <w:t>Esse período pode ainda ser prorrogado por mais dois meses, em caso de necessidade. Se assim for, o responsável informa o titular dessa prorrogação, justificando a demora dentro do prazo inicial previsto.</w:t>
      </w:r>
    </w:p>
    <w:p w:rsidR="00D1460F" w:rsidRPr="00D1460F" w:rsidRDefault="00D1460F" w:rsidP="00D1460F">
      <w:pPr>
        <w:spacing w:after="120" w:line="360" w:lineRule="auto"/>
        <w:jc w:val="both"/>
        <w:rPr>
          <w:i/>
          <w:sz w:val="20"/>
          <w:szCs w:val="20"/>
        </w:rPr>
      </w:pPr>
      <w:r w:rsidRPr="00D1460F">
        <w:rPr>
          <w:i/>
          <w:sz w:val="20"/>
          <w:szCs w:val="20"/>
        </w:rPr>
        <w:t>Se o pedido do titular for feito por meios eletrónicos, a resposta deve ser dada, sempre que possível, por meios eletrónicos.</w:t>
      </w:r>
    </w:p>
    <w:p w:rsidR="00D1460F" w:rsidRPr="00D1460F" w:rsidRDefault="00D1460F" w:rsidP="00D1460F">
      <w:pPr>
        <w:spacing w:after="120" w:line="360" w:lineRule="auto"/>
        <w:jc w:val="both"/>
        <w:rPr>
          <w:i/>
          <w:sz w:val="20"/>
          <w:szCs w:val="20"/>
        </w:rPr>
      </w:pPr>
      <w:r w:rsidRPr="00D1460F">
        <w:rPr>
          <w:i/>
          <w:sz w:val="20"/>
          <w:szCs w:val="20"/>
        </w:rPr>
        <w:t>O exercício dos seus direitos não pode prejudicar os direitos e liberdades de terceiros.</w:t>
      </w:r>
    </w:p>
    <w:p w:rsidR="00D1460F" w:rsidRDefault="00D1460F" w:rsidP="00D1460F">
      <w:pPr>
        <w:spacing w:after="120" w:line="360" w:lineRule="auto"/>
        <w:jc w:val="both"/>
        <w:rPr>
          <w:i/>
          <w:sz w:val="20"/>
          <w:szCs w:val="20"/>
        </w:rPr>
      </w:pPr>
      <w:r w:rsidRPr="00D1460F">
        <w:rPr>
          <w:i/>
          <w:sz w:val="20"/>
          <w:szCs w:val="20"/>
        </w:rPr>
        <w:t>O responsável pelo tratamento pode recusar-se a dar seguimento a um pedido quando este se revelar manifestamente infundado ou excessivo, designadamente devido ao seu caráter repetitivo. Nestas situações, também pode exigir o pagamento de uma taxa razoável para cobrir os custos administrativos inerentes.</w:t>
      </w:r>
    </w:p>
    <w:p w:rsidR="002B7E71" w:rsidRPr="002B7E71" w:rsidRDefault="002B7E71" w:rsidP="002B7E71">
      <w:pPr>
        <w:spacing w:after="120" w:line="360" w:lineRule="auto"/>
        <w:jc w:val="both"/>
        <w:rPr>
          <w:i/>
          <w:sz w:val="20"/>
          <w:szCs w:val="20"/>
        </w:rPr>
      </w:pPr>
      <w:r w:rsidRPr="002B7E71">
        <w:rPr>
          <w:i/>
          <w:sz w:val="20"/>
          <w:szCs w:val="20"/>
        </w:rPr>
        <w:t xml:space="preserve">Todos os dados pessoais são tratados de acordo com o previsto no Regulamento UE 2016/679 do Parlamento Europeu e do Conselho (RGPD), bem como de acordo com a nossa Política de Privacidade </w:t>
      </w:r>
      <w:r>
        <w:rPr>
          <w:i/>
          <w:sz w:val="20"/>
          <w:szCs w:val="20"/>
        </w:rPr>
        <w:t xml:space="preserve">disponível no </w:t>
      </w:r>
      <w:proofErr w:type="gramStart"/>
      <w:r>
        <w:rPr>
          <w:i/>
          <w:sz w:val="20"/>
          <w:szCs w:val="20"/>
        </w:rPr>
        <w:t>website</w:t>
      </w:r>
      <w:proofErr w:type="gramEnd"/>
      <w:r>
        <w:rPr>
          <w:i/>
          <w:sz w:val="20"/>
          <w:szCs w:val="20"/>
        </w:rPr>
        <w:t xml:space="preserve"> do ACM.</w:t>
      </w:r>
    </w:p>
    <w:p w:rsidR="00D1460F" w:rsidRPr="00F53820" w:rsidRDefault="00F53820" w:rsidP="00D1460F">
      <w:pPr>
        <w:spacing w:after="120" w:line="360" w:lineRule="auto"/>
        <w:jc w:val="both"/>
        <w:rPr>
          <w:b/>
          <w:i/>
          <w:sz w:val="20"/>
          <w:szCs w:val="20"/>
        </w:rPr>
      </w:pPr>
      <w:r w:rsidRPr="00F53820">
        <w:rPr>
          <w:b/>
          <w:i/>
          <w:sz w:val="20"/>
          <w:szCs w:val="20"/>
        </w:rPr>
        <w:t xml:space="preserve"> </w:t>
      </w:r>
      <w:r w:rsidR="00D1460F" w:rsidRPr="00F53820">
        <w:rPr>
          <w:b/>
          <w:i/>
          <w:sz w:val="20"/>
          <w:szCs w:val="20"/>
        </w:rPr>
        <w:t>Situações especiais:</w:t>
      </w:r>
    </w:p>
    <w:p w:rsidR="00D1460F" w:rsidRPr="00D1460F" w:rsidRDefault="00D1460F" w:rsidP="00D1460F">
      <w:pPr>
        <w:spacing w:after="120" w:line="360" w:lineRule="auto"/>
        <w:jc w:val="both"/>
        <w:rPr>
          <w:i/>
          <w:sz w:val="20"/>
          <w:szCs w:val="20"/>
        </w:rPr>
      </w:pPr>
      <w:r w:rsidRPr="00D1460F">
        <w:rPr>
          <w:i/>
          <w:sz w:val="20"/>
          <w:szCs w:val="20"/>
        </w:rPr>
        <w:t>Crianças – o exercício dos direitos em relação a dados pessoais de crianças é concretizado pelos respetivos representantes legais, sem prejuízo da possibilidade de os próprios poderem exercer diretamente, atendendo à sua idade e maturidade e às situações em que o tratamento de dados já se legitima no consentimento da criança, tal como previsto no artigo 8.º do RGPD e no artigo 16.º da Lei 58/2019, de 8 de agosto.</w:t>
      </w:r>
    </w:p>
    <w:p w:rsidR="00D1460F" w:rsidRPr="00D1460F" w:rsidRDefault="00D1460F" w:rsidP="00D1460F">
      <w:pPr>
        <w:spacing w:after="120" w:line="360" w:lineRule="auto"/>
        <w:jc w:val="both"/>
        <w:rPr>
          <w:i/>
          <w:sz w:val="20"/>
          <w:szCs w:val="20"/>
        </w:rPr>
      </w:pPr>
      <w:r w:rsidRPr="00D1460F">
        <w:rPr>
          <w:i/>
          <w:sz w:val="20"/>
          <w:szCs w:val="20"/>
        </w:rPr>
        <w:t>Pessoas falecidas – o exercício dos direitos em relação a dados pessoais de titulares falecidos, quando estiverem em causa dados sensíveis (n.º 1 do artigo 9.º do RGPD) ou dados que se reportem à intimidade da vida privada, à imagem ou a dados relativos a comunicações, são exercidos por quem tenha sido designado para o efeito pelo titular ou, na sua falta, pelos respetivos herdeiros. Ainda de acordo com o artigo 17.º da Lei 58/2019, de 8 de agosto, o titular pode deixar determinada a impossibilidade de terceiros exercerem direitos sobre os seus dados pessoais após a sua morte.</w:t>
      </w:r>
    </w:p>
    <w:p w:rsidR="00762080" w:rsidRPr="00D1460F" w:rsidRDefault="00D1460F" w:rsidP="00D1460F">
      <w:pPr>
        <w:spacing w:after="120" w:line="360" w:lineRule="auto"/>
        <w:jc w:val="both"/>
        <w:rPr>
          <w:i/>
          <w:sz w:val="20"/>
          <w:szCs w:val="20"/>
        </w:rPr>
      </w:pPr>
      <w:r w:rsidRPr="00D1460F">
        <w:rPr>
          <w:i/>
          <w:sz w:val="20"/>
          <w:szCs w:val="20"/>
        </w:rPr>
        <w:t>Corresponsabilidade – o exercício dos direitos em relação a tratamentos de dados pessoais em que haja mais do que um responsável pelo tratamento pode ser concretizado junto de qualquer um dos responsáveis, independentemente do que estiver ac</w:t>
      </w:r>
      <w:r w:rsidR="00F53820">
        <w:rPr>
          <w:i/>
          <w:sz w:val="20"/>
          <w:szCs w:val="20"/>
        </w:rPr>
        <w:t>ordado entre os corresponsáveis.</w:t>
      </w:r>
    </w:p>
    <w:sectPr w:rsidR="00762080" w:rsidRPr="00D1460F" w:rsidSect="002B7E71">
      <w:headerReference w:type="default" r:id="rId12"/>
      <w:footerReference w:type="default" r:id="rId13"/>
      <w:pgSz w:w="11910" w:h="16840"/>
      <w:pgMar w:top="2200" w:right="880" w:bottom="1276" w:left="780" w:header="1433" w:footer="4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71" w:rsidRDefault="002B7E71">
      <w:r>
        <w:separator/>
      </w:r>
    </w:p>
  </w:endnote>
  <w:endnote w:type="continuationSeparator" w:id="0">
    <w:p w:rsidR="002B7E71" w:rsidRDefault="002B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71" w:rsidRDefault="002B7E71" w:rsidP="00410386">
    <w:pPr>
      <w:pStyle w:val="Rodap"/>
      <w:jc w:val="right"/>
    </w:pPr>
    <w:r>
      <w:rPr>
        <w:noProof/>
        <w:lang w:eastAsia="pt-PT"/>
      </w:rPr>
      <w:drawing>
        <wp:inline distT="0" distB="0" distL="0" distR="0" wp14:anchorId="04A2F197" wp14:editId="7A1AD9D6">
          <wp:extent cx="4753154" cy="526212"/>
          <wp:effectExtent l="0" t="0" r="0" b="7620"/>
          <wp:docPr id="316" name="Imagem 3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54988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71" w:rsidRDefault="002B7E71" w:rsidP="00627D18">
    <w:pPr>
      <w:pStyle w:val="Rodap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71" w:rsidRDefault="002B7E71">
    <w:pPr>
      <w:pStyle w:val="Rodap"/>
    </w:pPr>
  </w:p>
  <w:p w:rsidR="002B7E71" w:rsidRDefault="002B7E71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71" w:rsidRDefault="002B7E71">
      <w:r>
        <w:separator/>
      </w:r>
    </w:p>
  </w:footnote>
  <w:footnote w:type="continuationSeparator" w:id="0">
    <w:p w:rsidR="002B7E71" w:rsidRDefault="002B7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33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6946"/>
      <w:gridCol w:w="2835"/>
    </w:tblGrid>
    <w:tr w:rsidR="002B7E71" w:rsidTr="00B01637">
      <w:trPr>
        <w:trHeight w:val="1250"/>
      </w:trPr>
      <w:tc>
        <w:tcPr>
          <w:tcW w:w="6946" w:type="dxa"/>
          <w:vMerge w:val="restart"/>
          <w:tcBorders>
            <w:top w:val="single" w:sz="8" w:space="0" w:color="000000"/>
            <w:left w:val="single" w:sz="8" w:space="0" w:color="000000"/>
            <w:right w:val="nil"/>
          </w:tcBorders>
          <w:vAlign w:val="center"/>
          <w:hideMark/>
        </w:tcPr>
        <w:p w:rsidR="002B7E71" w:rsidRPr="0068693F" w:rsidRDefault="002B7E71" w:rsidP="001F2C80">
          <w:pPr>
            <w:suppressLineNumbers/>
            <w:suppressAutoHyphens/>
            <w:snapToGrid w:val="0"/>
            <w:jc w:val="center"/>
            <w:rPr>
              <w:rFonts w:eastAsia="Arial Unicode MS" w:cs="Times New Roman"/>
              <w:b/>
              <w:kern w:val="2"/>
              <w:szCs w:val="24"/>
              <w:lang w:eastAsia="pt-PT"/>
            </w:rPr>
          </w:pPr>
          <w:r w:rsidRPr="00FF56E7">
            <w:rPr>
              <w:rFonts w:eastAsia="Arial Unicode MS" w:cs="Times New Roman"/>
              <w:b/>
              <w:kern w:val="2"/>
              <w:szCs w:val="24"/>
              <w:lang w:eastAsia="pt-PT"/>
            </w:rPr>
            <w:t>FORMULÁRIO PARA EXERCÍCIO DE DIREITOS PELO TITULAR DE DADOS</w:t>
          </w:r>
        </w:p>
      </w:tc>
      <w:tc>
        <w:tcPr>
          <w:tcW w:w="283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2B7E71" w:rsidRDefault="002B7E71" w:rsidP="00293E99">
          <w:pPr>
            <w:suppressAutoHyphens/>
            <w:ind w:left="284" w:hanging="284"/>
            <w:jc w:val="right"/>
            <w:rPr>
              <w:rFonts w:ascii="Arial Narrow" w:eastAsia="Arial Unicode MS" w:hAnsi="Arial Narrow" w:cs="Times New Roman"/>
              <w:kern w:val="2"/>
              <w:sz w:val="20"/>
              <w:szCs w:val="20"/>
              <w:lang w:eastAsia="pt-PT"/>
            </w:rPr>
          </w:pPr>
          <w:r>
            <w:rPr>
              <w:rFonts w:ascii="Arial Narrow" w:eastAsia="Arial Unicode MS" w:hAnsi="Arial Narrow" w:cs="Times New Roman"/>
              <w:noProof/>
              <w:kern w:val="2"/>
              <w:sz w:val="24"/>
              <w:szCs w:val="24"/>
              <w:lang w:eastAsia="pt-PT"/>
            </w:rPr>
            <w:drawing>
              <wp:inline distT="0" distB="0" distL="0" distR="0" wp14:anchorId="5644C66D" wp14:editId="277D1532">
                <wp:extent cx="1724024" cy="723900"/>
                <wp:effectExtent l="0" t="0" r="0" b="0"/>
                <wp:docPr id="315" name="Imagem 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141" cy="7243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B7E71" w:rsidTr="00410386">
      <w:trPr>
        <w:trHeight w:val="20"/>
      </w:trPr>
      <w:tc>
        <w:tcPr>
          <w:tcW w:w="6946" w:type="dxa"/>
          <w:vMerge/>
          <w:tcBorders>
            <w:left w:val="single" w:sz="8" w:space="0" w:color="000000"/>
            <w:bottom w:val="single" w:sz="8" w:space="0" w:color="000000"/>
            <w:right w:val="nil"/>
          </w:tcBorders>
          <w:vAlign w:val="center"/>
        </w:tcPr>
        <w:p w:rsidR="002B7E71" w:rsidRPr="00FF56E7" w:rsidRDefault="002B7E71" w:rsidP="00FF56E7">
          <w:pPr>
            <w:suppressLineNumbers/>
            <w:suppressAutoHyphens/>
            <w:snapToGrid w:val="0"/>
            <w:jc w:val="center"/>
            <w:rPr>
              <w:rFonts w:eastAsia="Arial Unicode MS" w:cs="Times New Roman"/>
              <w:b/>
              <w:kern w:val="2"/>
              <w:szCs w:val="24"/>
              <w:lang w:eastAsia="pt-PT"/>
            </w:rPr>
          </w:pPr>
        </w:p>
      </w:tc>
      <w:tc>
        <w:tcPr>
          <w:tcW w:w="283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2B7E71" w:rsidRPr="001F2C80" w:rsidRDefault="002B7E71" w:rsidP="001F2C80">
          <w:pPr>
            <w:suppressAutoHyphens/>
            <w:ind w:left="284" w:hanging="284"/>
            <w:rPr>
              <w:rFonts w:eastAsia="Arial Unicode MS" w:cstheme="minorHAnsi"/>
              <w:kern w:val="1"/>
              <w:sz w:val="18"/>
              <w:szCs w:val="20"/>
              <w:lang w:eastAsia="pt-PT"/>
            </w:rPr>
          </w:pPr>
          <w:r w:rsidRPr="001F2C80">
            <w:rPr>
              <w:rFonts w:eastAsia="Arial Unicode MS" w:cstheme="minorHAnsi"/>
              <w:kern w:val="2"/>
              <w:sz w:val="18"/>
              <w:szCs w:val="20"/>
              <w:lang w:eastAsia="pt-PT"/>
            </w:rPr>
            <w:t>Código: F – 01 |Edição: 1.0 |</w:t>
          </w:r>
        </w:p>
        <w:p w:rsidR="002B7E71" w:rsidRDefault="002B7E71" w:rsidP="001F2C80">
          <w:pPr>
            <w:suppressAutoHyphens/>
            <w:ind w:left="284" w:hanging="284"/>
            <w:rPr>
              <w:rFonts w:ascii="Arial Narrow" w:eastAsia="Arial Unicode MS" w:hAnsi="Arial Narrow" w:cs="Times New Roman"/>
              <w:noProof/>
              <w:kern w:val="2"/>
              <w:sz w:val="24"/>
              <w:szCs w:val="24"/>
              <w:lang w:eastAsia="pt-PT"/>
            </w:rPr>
          </w:pPr>
          <w:r w:rsidRPr="001F2C80">
            <w:rPr>
              <w:rFonts w:eastAsia="Arial Unicode MS" w:cstheme="minorHAnsi"/>
              <w:kern w:val="1"/>
              <w:sz w:val="18"/>
              <w:szCs w:val="20"/>
              <w:lang w:eastAsia="pt-PT"/>
            </w:rPr>
            <w:t>Data de Entrada:</w:t>
          </w:r>
        </w:p>
      </w:tc>
    </w:tr>
  </w:tbl>
  <w:p w:rsidR="002B7E71" w:rsidRDefault="002B7E71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71" w:rsidRDefault="002B7E71">
    <w:pPr>
      <w:pStyle w:val="Cabealho"/>
    </w:pPr>
  </w:p>
  <w:p w:rsidR="002B7E71" w:rsidRDefault="002B7E71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71" w:rsidRDefault="002B7E71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hTCCu6e73Cm4loBfL5o9PLTJhvM=" w:salt="9J/ydJ9fQfzqkCgpJiNp8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4FD0"/>
    <w:rsid w:val="0001567B"/>
    <w:rsid w:val="0008546D"/>
    <w:rsid w:val="000B776C"/>
    <w:rsid w:val="000D4DB1"/>
    <w:rsid w:val="001258CD"/>
    <w:rsid w:val="0012689E"/>
    <w:rsid w:val="001361BB"/>
    <w:rsid w:val="00136E27"/>
    <w:rsid w:val="00175886"/>
    <w:rsid w:val="001B5251"/>
    <w:rsid w:val="001E79A3"/>
    <w:rsid w:val="001F2C80"/>
    <w:rsid w:val="001F6799"/>
    <w:rsid w:val="0021010D"/>
    <w:rsid w:val="00242472"/>
    <w:rsid w:val="00247E88"/>
    <w:rsid w:val="00261426"/>
    <w:rsid w:val="00291F4B"/>
    <w:rsid w:val="00293E99"/>
    <w:rsid w:val="002B7E71"/>
    <w:rsid w:val="003102EF"/>
    <w:rsid w:val="003179AE"/>
    <w:rsid w:val="00340800"/>
    <w:rsid w:val="00345590"/>
    <w:rsid w:val="00352C0A"/>
    <w:rsid w:val="00355D3B"/>
    <w:rsid w:val="00356E50"/>
    <w:rsid w:val="00394B8B"/>
    <w:rsid w:val="003A2046"/>
    <w:rsid w:val="003C7421"/>
    <w:rsid w:val="003E4F5A"/>
    <w:rsid w:val="003E74F2"/>
    <w:rsid w:val="003F7728"/>
    <w:rsid w:val="00410386"/>
    <w:rsid w:val="00426306"/>
    <w:rsid w:val="00434CFA"/>
    <w:rsid w:val="004354A4"/>
    <w:rsid w:val="004505BC"/>
    <w:rsid w:val="00455301"/>
    <w:rsid w:val="00476EB5"/>
    <w:rsid w:val="00481D54"/>
    <w:rsid w:val="00484476"/>
    <w:rsid w:val="004877B5"/>
    <w:rsid w:val="004901C8"/>
    <w:rsid w:val="004A194A"/>
    <w:rsid w:val="004B0F2F"/>
    <w:rsid w:val="004E0726"/>
    <w:rsid w:val="005006F8"/>
    <w:rsid w:val="00504980"/>
    <w:rsid w:val="005313FC"/>
    <w:rsid w:val="005449F8"/>
    <w:rsid w:val="005640ED"/>
    <w:rsid w:val="00572E67"/>
    <w:rsid w:val="00573119"/>
    <w:rsid w:val="00573E88"/>
    <w:rsid w:val="00584793"/>
    <w:rsid w:val="00587BC6"/>
    <w:rsid w:val="00590805"/>
    <w:rsid w:val="00594CF7"/>
    <w:rsid w:val="005A0872"/>
    <w:rsid w:val="005C44BD"/>
    <w:rsid w:val="00611DDA"/>
    <w:rsid w:val="006238AB"/>
    <w:rsid w:val="00627D18"/>
    <w:rsid w:val="00636261"/>
    <w:rsid w:val="00660EB2"/>
    <w:rsid w:val="006A2F7A"/>
    <w:rsid w:val="006A7A28"/>
    <w:rsid w:val="006D3BF7"/>
    <w:rsid w:val="006D4900"/>
    <w:rsid w:val="006F6D43"/>
    <w:rsid w:val="007046B1"/>
    <w:rsid w:val="0070749A"/>
    <w:rsid w:val="00762080"/>
    <w:rsid w:val="0076257D"/>
    <w:rsid w:val="007752DF"/>
    <w:rsid w:val="00777E80"/>
    <w:rsid w:val="00780B4C"/>
    <w:rsid w:val="007A51D7"/>
    <w:rsid w:val="007C6363"/>
    <w:rsid w:val="008045C5"/>
    <w:rsid w:val="00812909"/>
    <w:rsid w:val="00821C5B"/>
    <w:rsid w:val="00830B9C"/>
    <w:rsid w:val="008467B1"/>
    <w:rsid w:val="008900E1"/>
    <w:rsid w:val="008B4443"/>
    <w:rsid w:val="008C36ED"/>
    <w:rsid w:val="008D2FBF"/>
    <w:rsid w:val="008E7853"/>
    <w:rsid w:val="00952620"/>
    <w:rsid w:val="00966471"/>
    <w:rsid w:val="009919C5"/>
    <w:rsid w:val="009970A9"/>
    <w:rsid w:val="009A3A72"/>
    <w:rsid w:val="009A4398"/>
    <w:rsid w:val="009B1479"/>
    <w:rsid w:val="009C0700"/>
    <w:rsid w:val="009F3252"/>
    <w:rsid w:val="00A1409B"/>
    <w:rsid w:val="00A165E5"/>
    <w:rsid w:val="00A16EAD"/>
    <w:rsid w:val="00A221AC"/>
    <w:rsid w:val="00A34AB1"/>
    <w:rsid w:val="00A76BB5"/>
    <w:rsid w:val="00A77CA2"/>
    <w:rsid w:val="00AA52D5"/>
    <w:rsid w:val="00AB0A5E"/>
    <w:rsid w:val="00AC0A6B"/>
    <w:rsid w:val="00AE08E1"/>
    <w:rsid w:val="00AE3059"/>
    <w:rsid w:val="00AF4FD0"/>
    <w:rsid w:val="00B01637"/>
    <w:rsid w:val="00B27CD5"/>
    <w:rsid w:val="00B4294D"/>
    <w:rsid w:val="00B57EF6"/>
    <w:rsid w:val="00B61DED"/>
    <w:rsid w:val="00B80A32"/>
    <w:rsid w:val="00B82DE5"/>
    <w:rsid w:val="00BA16D6"/>
    <w:rsid w:val="00BC66B5"/>
    <w:rsid w:val="00BE1247"/>
    <w:rsid w:val="00BE4EA3"/>
    <w:rsid w:val="00BE6F69"/>
    <w:rsid w:val="00C11A66"/>
    <w:rsid w:val="00C309E1"/>
    <w:rsid w:val="00C34478"/>
    <w:rsid w:val="00C53921"/>
    <w:rsid w:val="00C65F6B"/>
    <w:rsid w:val="00C743AB"/>
    <w:rsid w:val="00C77B51"/>
    <w:rsid w:val="00CA2FE0"/>
    <w:rsid w:val="00CA32A3"/>
    <w:rsid w:val="00CA355B"/>
    <w:rsid w:val="00CD221D"/>
    <w:rsid w:val="00CD5488"/>
    <w:rsid w:val="00CE09C9"/>
    <w:rsid w:val="00D01985"/>
    <w:rsid w:val="00D13B3B"/>
    <w:rsid w:val="00D1460F"/>
    <w:rsid w:val="00D1778B"/>
    <w:rsid w:val="00D21948"/>
    <w:rsid w:val="00D60A43"/>
    <w:rsid w:val="00D64419"/>
    <w:rsid w:val="00D70BD5"/>
    <w:rsid w:val="00DC6970"/>
    <w:rsid w:val="00DE5BC5"/>
    <w:rsid w:val="00DF66C5"/>
    <w:rsid w:val="00E26038"/>
    <w:rsid w:val="00E320B9"/>
    <w:rsid w:val="00E63311"/>
    <w:rsid w:val="00E72D2E"/>
    <w:rsid w:val="00E81866"/>
    <w:rsid w:val="00EA4618"/>
    <w:rsid w:val="00EC77BF"/>
    <w:rsid w:val="00EE0E0A"/>
    <w:rsid w:val="00F01615"/>
    <w:rsid w:val="00F13E6F"/>
    <w:rsid w:val="00F27D04"/>
    <w:rsid w:val="00F53767"/>
    <w:rsid w:val="00F53820"/>
    <w:rsid w:val="00F83979"/>
    <w:rsid w:val="00FA03D7"/>
    <w:rsid w:val="00FB78AB"/>
    <w:rsid w:val="00FC5734"/>
    <w:rsid w:val="00FD7AB6"/>
    <w:rsid w:val="00FE4282"/>
    <w:rsid w:val="00FE7E24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7E71"/>
    <w:rPr>
      <w:rFonts w:ascii="Calibri" w:eastAsia="Calibri" w:hAnsi="Calibri" w:cs="Calibri"/>
      <w:lang w:val="pt-PT"/>
    </w:rPr>
  </w:style>
  <w:style w:type="paragraph" w:styleId="Cabealho1">
    <w:name w:val="heading 1"/>
    <w:basedOn w:val="Normal"/>
    <w:uiPriority w:val="1"/>
    <w:qFormat/>
    <w:pPr>
      <w:spacing w:before="42"/>
      <w:ind w:left="1078"/>
      <w:outlineLvl w:val="0"/>
    </w:pPr>
    <w:rPr>
      <w:b/>
      <w:bCs/>
      <w:u w:val="single" w:color="000000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27C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dice1">
    <w:name w:val="toc 1"/>
    <w:basedOn w:val="Normal"/>
    <w:uiPriority w:val="39"/>
    <w:qFormat/>
    <w:pPr>
      <w:spacing w:before="254"/>
      <w:ind w:left="576" w:hanging="360"/>
    </w:pPr>
  </w:style>
  <w:style w:type="paragraph" w:styleId="ndice2">
    <w:name w:val="toc 2"/>
    <w:basedOn w:val="Normal"/>
    <w:uiPriority w:val="1"/>
    <w:qFormat/>
    <w:pPr>
      <w:spacing w:before="135"/>
      <w:ind w:left="1008" w:hanging="432"/>
    </w:p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4"/>
      <w:ind w:left="1630" w:right="152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link w:val="PargrafodaListaCarcter"/>
    <w:uiPriority w:val="34"/>
    <w:qFormat/>
    <w:pPr>
      <w:ind w:left="216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77B5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77B51"/>
    <w:rPr>
      <w:rFonts w:ascii="Tahoma" w:eastAsia="Calibri" w:hAnsi="Tahoma" w:cs="Tahoma"/>
      <w:sz w:val="16"/>
      <w:szCs w:val="16"/>
      <w:lang w:val="pt-PT"/>
    </w:rPr>
  </w:style>
  <w:style w:type="character" w:styleId="Forte">
    <w:name w:val="Strong"/>
    <w:basedOn w:val="Tipodeletrapredefinidodopargrafo"/>
    <w:uiPriority w:val="22"/>
    <w:qFormat/>
    <w:rsid w:val="008467B1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8467B1"/>
    <w:rPr>
      <w:color w:val="0000FF"/>
      <w:u w:val="single"/>
    </w:rPr>
  </w:style>
  <w:style w:type="character" w:customStyle="1" w:styleId="PargrafodaListaCarcter">
    <w:name w:val="Parágrafo da Lista Carácter"/>
    <w:link w:val="PargrafodaLista"/>
    <w:uiPriority w:val="34"/>
    <w:locked/>
    <w:rsid w:val="00C11A66"/>
    <w:rPr>
      <w:rFonts w:ascii="Calibri" w:eastAsia="Calibri" w:hAnsi="Calibri" w:cs="Calibri"/>
      <w:lang w:val="pt-PT"/>
    </w:rPr>
  </w:style>
  <w:style w:type="table" w:styleId="Tabelacomgrelha">
    <w:name w:val="Table Grid"/>
    <w:basedOn w:val="Tabelanormal"/>
    <w:uiPriority w:val="59"/>
    <w:rsid w:val="00F27D04"/>
    <w:pPr>
      <w:widowControl/>
      <w:autoSpaceDE/>
      <w:autoSpaceDN/>
    </w:pPr>
    <w:rPr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CA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PT"/>
    </w:rPr>
  </w:style>
  <w:style w:type="table" w:styleId="SombreadoClaro">
    <w:name w:val="Light Shading"/>
    <w:basedOn w:val="Tabelanormal"/>
    <w:uiPriority w:val="60"/>
    <w:rsid w:val="0076208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Cor5">
    <w:name w:val="Light List Accent 5"/>
    <w:basedOn w:val="Tabelanormal"/>
    <w:uiPriority w:val="61"/>
    <w:rsid w:val="0076208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Claro-Cor1">
    <w:name w:val="Light Shading Accent 1"/>
    <w:basedOn w:val="Tabelanormal"/>
    <w:uiPriority w:val="60"/>
    <w:rsid w:val="00780B4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B82DE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82DE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B82DE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82DE5"/>
    <w:rPr>
      <w:rFonts w:ascii="Calibri" w:eastAsia="Calibri" w:hAnsi="Calibri" w:cs="Calibri"/>
      <w:lang w:val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B27CD5"/>
    <w:rPr>
      <w:rFonts w:asciiTheme="majorHAnsi" w:eastAsiaTheme="majorEastAsia" w:hAnsiTheme="majorHAnsi" w:cstheme="majorBidi"/>
      <w:b/>
      <w:bCs/>
      <w:i/>
      <w:iCs/>
      <w:color w:val="4F81BD" w:themeColor="accent1"/>
      <w:lang w:val="pt-PT"/>
    </w:rPr>
  </w:style>
  <w:style w:type="paragraph" w:styleId="Textodenotaderodap">
    <w:name w:val="footnote text"/>
    <w:basedOn w:val="Normal"/>
    <w:link w:val="TextodenotaderodapCarcter"/>
    <w:uiPriority w:val="99"/>
    <w:unhideWhenUsed/>
    <w:rsid w:val="00247E88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247E88"/>
    <w:rPr>
      <w:rFonts w:ascii="Calibri" w:eastAsia="Calibri" w:hAnsi="Calibri" w:cs="Calibri"/>
      <w:sz w:val="20"/>
      <w:szCs w:val="20"/>
      <w:lang w:val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47E88"/>
    <w:rPr>
      <w:vertAlign w:val="superscript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8C36E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1460F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D1460F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D1460F"/>
    <w:rPr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7E71"/>
    <w:rPr>
      <w:rFonts w:ascii="Calibri" w:eastAsia="Calibri" w:hAnsi="Calibri" w:cs="Calibri"/>
      <w:lang w:val="pt-PT"/>
    </w:rPr>
  </w:style>
  <w:style w:type="paragraph" w:styleId="Cabealho1">
    <w:name w:val="heading 1"/>
    <w:basedOn w:val="Normal"/>
    <w:uiPriority w:val="1"/>
    <w:qFormat/>
    <w:pPr>
      <w:spacing w:before="42"/>
      <w:ind w:left="1078"/>
      <w:outlineLvl w:val="0"/>
    </w:pPr>
    <w:rPr>
      <w:b/>
      <w:bCs/>
      <w:u w:val="single" w:color="000000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27C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dice1">
    <w:name w:val="toc 1"/>
    <w:basedOn w:val="Normal"/>
    <w:uiPriority w:val="39"/>
    <w:qFormat/>
    <w:pPr>
      <w:spacing w:before="254"/>
      <w:ind w:left="576" w:hanging="360"/>
    </w:pPr>
  </w:style>
  <w:style w:type="paragraph" w:styleId="ndice2">
    <w:name w:val="toc 2"/>
    <w:basedOn w:val="Normal"/>
    <w:uiPriority w:val="1"/>
    <w:qFormat/>
    <w:pPr>
      <w:spacing w:before="135"/>
      <w:ind w:left="1008" w:hanging="432"/>
    </w:p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4"/>
      <w:ind w:left="1630" w:right="152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link w:val="PargrafodaListaCarcter"/>
    <w:uiPriority w:val="34"/>
    <w:qFormat/>
    <w:pPr>
      <w:ind w:left="216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77B5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77B51"/>
    <w:rPr>
      <w:rFonts w:ascii="Tahoma" w:eastAsia="Calibri" w:hAnsi="Tahoma" w:cs="Tahoma"/>
      <w:sz w:val="16"/>
      <w:szCs w:val="16"/>
      <w:lang w:val="pt-PT"/>
    </w:rPr>
  </w:style>
  <w:style w:type="character" w:styleId="Forte">
    <w:name w:val="Strong"/>
    <w:basedOn w:val="Tipodeletrapredefinidodopargrafo"/>
    <w:uiPriority w:val="22"/>
    <w:qFormat/>
    <w:rsid w:val="008467B1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8467B1"/>
    <w:rPr>
      <w:color w:val="0000FF"/>
      <w:u w:val="single"/>
    </w:rPr>
  </w:style>
  <w:style w:type="character" w:customStyle="1" w:styleId="PargrafodaListaCarcter">
    <w:name w:val="Parágrafo da Lista Carácter"/>
    <w:link w:val="PargrafodaLista"/>
    <w:uiPriority w:val="34"/>
    <w:locked/>
    <w:rsid w:val="00C11A66"/>
    <w:rPr>
      <w:rFonts w:ascii="Calibri" w:eastAsia="Calibri" w:hAnsi="Calibri" w:cs="Calibri"/>
      <w:lang w:val="pt-PT"/>
    </w:rPr>
  </w:style>
  <w:style w:type="table" w:styleId="Tabelacomgrelha">
    <w:name w:val="Table Grid"/>
    <w:basedOn w:val="Tabelanormal"/>
    <w:uiPriority w:val="59"/>
    <w:rsid w:val="00F27D04"/>
    <w:pPr>
      <w:widowControl/>
      <w:autoSpaceDE/>
      <w:autoSpaceDN/>
    </w:pPr>
    <w:rPr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CA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PT"/>
    </w:rPr>
  </w:style>
  <w:style w:type="table" w:styleId="SombreadoClaro">
    <w:name w:val="Light Shading"/>
    <w:basedOn w:val="Tabelanormal"/>
    <w:uiPriority w:val="60"/>
    <w:rsid w:val="0076208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Cor5">
    <w:name w:val="Light List Accent 5"/>
    <w:basedOn w:val="Tabelanormal"/>
    <w:uiPriority w:val="61"/>
    <w:rsid w:val="0076208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Claro-Cor1">
    <w:name w:val="Light Shading Accent 1"/>
    <w:basedOn w:val="Tabelanormal"/>
    <w:uiPriority w:val="60"/>
    <w:rsid w:val="00780B4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B82DE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82DE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B82DE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82DE5"/>
    <w:rPr>
      <w:rFonts w:ascii="Calibri" w:eastAsia="Calibri" w:hAnsi="Calibri" w:cs="Calibri"/>
      <w:lang w:val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B27CD5"/>
    <w:rPr>
      <w:rFonts w:asciiTheme="majorHAnsi" w:eastAsiaTheme="majorEastAsia" w:hAnsiTheme="majorHAnsi" w:cstheme="majorBidi"/>
      <w:b/>
      <w:bCs/>
      <w:i/>
      <w:iCs/>
      <w:color w:val="4F81BD" w:themeColor="accent1"/>
      <w:lang w:val="pt-PT"/>
    </w:rPr>
  </w:style>
  <w:style w:type="paragraph" w:styleId="Textodenotaderodap">
    <w:name w:val="footnote text"/>
    <w:basedOn w:val="Normal"/>
    <w:link w:val="TextodenotaderodapCarcter"/>
    <w:uiPriority w:val="99"/>
    <w:unhideWhenUsed/>
    <w:rsid w:val="00247E88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247E88"/>
    <w:rPr>
      <w:rFonts w:ascii="Calibri" w:eastAsia="Calibri" w:hAnsi="Calibri" w:cs="Calibri"/>
      <w:sz w:val="20"/>
      <w:szCs w:val="20"/>
      <w:lang w:val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47E88"/>
    <w:rPr>
      <w:vertAlign w:val="superscript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8C36E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1460F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D1460F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D1460F"/>
    <w:rPr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0747-FD40-478A-8C37-4097F381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1052</Words>
  <Characters>5684</Characters>
  <Application>Microsoft Office Word</Application>
  <DocSecurity>8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AIPD - Conheser+</vt:lpstr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AIPD - Conheser+</dc:title>
  <dc:creator>Utilizador</dc:creator>
  <cp:lastModifiedBy>Eliseu Lopes</cp:lastModifiedBy>
  <cp:revision>4</cp:revision>
  <dcterms:created xsi:type="dcterms:W3CDTF">2022-04-18T14:57:00Z</dcterms:created>
  <dcterms:modified xsi:type="dcterms:W3CDTF">2022-04-21T09:48:00Z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LastSaved">
    <vt:filetime>2021-11-16T00:00:00Z</vt:filetime>
  </property>
</Properties>
</file>